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786F03" w:rsidRPr="00917C8B" w14:paraId="3CF2EBC0" w14:textId="77777777" w:rsidTr="00917C8B">
        <w:trPr>
          <w:tblHeader/>
        </w:trPr>
        <w:tc>
          <w:tcPr>
            <w:tcW w:w="9639" w:type="dxa"/>
          </w:tcPr>
          <w:p w14:paraId="686D1CB3" w14:textId="77777777" w:rsidR="00786F03" w:rsidRPr="00917C8B" w:rsidRDefault="00F413D6" w:rsidP="00195C66">
            <w:pPr>
              <w:pBdr>
                <w:bottom w:val="single" w:sz="4" w:space="1" w:color="auto"/>
              </w:pBdr>
              <w:jc w:val="center"/>
              <w:rPr>
                <w:b/>
                <w:lang w:val="az-Latn-AZ"/>
              </w:rPr>
            </w:pPr>
            <w:r>
              <w:rPr>
                <w:b/>
                <w:lang w:val="az-Latn-AZ"/>
              </w:rPr>
              <w:t>4</w:t>
            </w:r>
            <w:r w:rsidR="00786F03" w:rsidRPr="0029510E">
              <w:rPr>
                <w:b/>
                <w:lang w:val="az-Latn-AZ"/>
              </w:rPr>
              <w:t>. XƏSTƏLİKLƏR VƏ ÖLÜM</w:t>
            </w:r>
            <w:r w:rsidR="00F5341B" w:rsidRPr="0029510E">
              <w:rPr>
                <w:b/>
                <w:lang w:val="az-Latn-AZ"/>
              </w:rPr>
              <w:t xml:space="preserve"> HALLARI</w:t>
            </w:r>
          </w:p>
        </w:tc>
      </w:tr>
    </w:tbl>
    <w:p w14:paraId="4E4AEDBB" w14:textId="77777777" w:rsidR="00195C66" w:rsidRDefault="00195C66" w:rsidP="00195C66">
      <w:pPr>
        <w:ind w:firstLine="360"/>
        <w:jc w:val="both"/>
        <w:rPr>
          <w:b/>
          <w:lang w:val="az-Latn-AZ"/>
        </w:rPr>
      </w:pPr>
    </w:p>
    <w:p w14:paraId="2B8EF5A1" w14:textId="77777777" w:rsidR="00195C66" w:rsidRPr="00917C8B" w:rsidRDefault="00195C66" w:rsidP="00195C66">
      <w:pPr>
        <w:spacing w:before="240"/>
        <w:jc w:val="center"/>
        <w:rPr>
          <w:b/>
          <w:sz w:val="24"/>
          <w:szCs w:val="24"/>
          <w:lang w:val="az-Latn-AZ"/>
        </w:rPr>
      </w:pPr>
      <w:r w:rsidRPr="00917C8B">
        <w:rPr>
          <w:b/>
          <w:sz w:val="24"/>
          <w:szCs w:val="24"/>
          <w:lang w:val="az-Latn-AZ"/>
        </w:rPr>
        <w:t>Metodoloji izahlar</w:t>
      </w:r>
    </w:p>
    <w:p w14:paraId="2671DB09" w14:textId="77777777" w:rsidR="00195C66" w:rsidRDefault="00195C66" w:rsidP="00195C66">
      <w:pPr>
        <w:ind w:firstLine="360"/>
        <w:jc w:val="both"/>
        <w:rPr>
          <w:b/>
          <w:lang w:val="az-Latn-AZ"/>
        </w:rPr>
      </w:pPr>
    </w:p>
    <w:p w14:paraId="087333FE" w14:textId="77777777" w:rsidR="004B6674" w:rsidRPr="00917C8B" w:rsidRDefault="004B6674" w:rsidP="004B6674">
      <w:pPr>
        <w:ind w:firstLine="360"/>
        <w:jc w:val="both"/>
        <w:rPr>
          <w:kern w:val="48"/>
          <w:position w:val="16"/>
          <w:lang w:val="az-Latn-AZ"/>
        </w:rPr>
      </w:pPr>
      <w:r w:rsidRPr="00917C8B">
        <w:rPr>
          <w:b/>
          <w:lang w:val="az-Latn-AZ"/>
        </w:rPr>
        <w:t xml:space="preserve">İlk dəfə qoyulmuş diaqnozla qeydə alınmış xəstələrin (halların) sayı – </w:t>
      </w:r>
      <w:r w:rsidRPr="00917C8B">
        <w:rPr>
          <w:lang w:val="az-Latn-AZ"/>
        </w:rPr>
        <w:t xml:space="preserve">həmin ildə xəstələnmə göstəricisini </w:t>
      </w:r>
      <w:proofErr w:type="spellStart"/>
      <w:r w:rsidRPr="00917C8B">
        <w:rPr>
          <w:lang w:val="az-Latn-AZ"/>
        </w:rPr>
        <w:t>səciyyələndirir</w:t>
      </w:r>
      <w:proofErr w:type="spellEnd"/>
      <w:r w:rsidRPr="00917C8B">
        <w:rPr>
          <w:lang w:val="az-Latn-AZ"/>
        </w:rPr>
        <w:t>.</w:t>
      </w:r>
      <w:r w:rsidRPr="00917C8B">
        <w:rPr>
          <w:lang w:val="az-Latn-AZ"/>
        </w:rPr>
        <w:tab/>
        <w:t xml:space="preserve"> </w:t>
      </w:r>
    </w:p>
    <w:p w14:paraId="469E57DD" w14:textId="77777777" w:rsidR="004B6674" w:rsidRPr="00917C8B" w:rsidRDefault="004B6674" w:rsidP="004B6674">
      <w:pPr>
        <w:ind w:firstLine="360"/>
        <w:jc w:val="both"/>
        <w:rPr>
          <w:lang w:val="az-Latn-AZ"/>
        </w:rPr>
      </w:pPr>
      <w:proofErr w:type="spellStart"/>
      <w:r w:rsidRPr="00917C8B">
        <w:rPr>
          <w:b/>
          <w:lang w:val="az-Latn-AZ"/>
        </w:rPr>
        <w:t>Xəstələnmənin</w:t>
      </w:r>
      <w:proofErr w:type="spellEnd"/>
      <w:r w:rsidRPr="00917C8B">
        <w:rPr>
          <w:b/>
          <w:lang w:val="az-Latn-AZ"/>
        </w:rPr>
        <w:t xml:space="preserve"> səviyyəsi –</w:t>
      </w:r>
      <w:r w:rsidRPr="00917C8B">
        <w:rPr>
          <w:lang w:val="az-Latn-AZ"/>
        </w:rPr>
        <w:t xml:space="preserve"> ilk dəfə diaqnoz qoyulmuş xəstələrin sayının əhalinin orta illik sayına nisbəti ilə müəyyən edilir. Əhalinin hər 10000 nəfərinə hesablanır.</w:t>
      </w:r>
    </w:p>
    <w:p w14:paraId="439D82CA" w14:textId="05DC42CA" w:rsidR="004B6674" w:rsidRPr="00917C8B" w:rsidRDefault="004B6674" w:rsidP="004B6674">
      <w:pPr>
        <w:ind w:firstLine="360"/>
        <w:jc w:val="both"/>
        <w:rPr>
          <w:lang w:val="az-Latn-AZ"/>
        </w:rPr>
      </w:pPr>
      <w:r w:rsidRPr="00917C8B">
        <w:rPr>
          <w:lang w:val="az-Latn-AZ"/>
        </w:rPr>
        <w:t xml:space="preserve">Əhalinin xəstələnməsi haqqında məlumatların statistik işlənməsi üçün </w:t>
      </w:r>
      <w:r>
        <w:rPr>
          <w:lang w:val="az-Latn-AZ"/>
        </w:rPr>
        <w:t>“</w:t>
      </w:r>
      <w:proofErr w:type="spellStart"/>
      <w:r w:rsidRPr="00917C8B">
        <w:rPr>
          <w:lang w:val="az-Latn-AZ"/>
        </w:rPr>
        <w:t>Xəstəlikləri</w:t>
      </w:r>
      <w:r w:rsidRPr="00254848">
        <w:rPr>
          <w:lang w:val="az-Latn-AZ"/>
        </w:rPr>
        <w:t>n</w:t>
      </w:r>
      <w:proofErr w:type="spellEnd"/>
      <w:r w:rsidRPr="00254848">
        <w:rPr>
          <w:lang w:val="az-Latn-AZ"/>
        </w:rPr>
        <w:t xml:space="preserve"> və sağlamlıqla bağlı problemlərin </w:t>
      </w:r>
      <w:r w:rsidR="00497199">
        <w:rPr>
          <w:lang w:val="az-Latn-AZ"/>
        </w:rPr>
        <w:t xml:space="preserve">X </w:t>
      </w:r>
      <w:proofErr w:type="spellStart"/>
      <w:r w:rsidR="00497199">
        <w:rPr>
          <w:lang w:val="az-Latn-AZ"/>
        </w:rPr>
        <w:t>Baxılış</w:t>
      </w:r>
      <w:proofErr w:type="spellEnd"/>
      <w:r w:rsidR="00497199">
        <w:rPr>
          <w:lang w:val="az-Latn-AZ"/>
        </w:rPr>
        <w:t xml:space="preserve"> B</w:t>
      </w:r>
      <w:r w:rsidR="00497199" w:rsidRPr="00254848">
        <w:rPr>
          <w:lang w:val="az-Latn-AZ"/>
        </w:rPr>
        <w:t xml:space="preserve">eynəlxalq </w:t>
      </w:r>
      <w:r w:rsidR="00497199">
        <w:rPr>
          <w:lang w:val="az-Latn-AZ"/>
        </w:rPr>
        <w:t>S</w:t>
      </w:r>
      <w:r w:rsidR="00497199" w:rsidRPr="00254848">
        <w:rPr>
          <w:lang w:val="az-Latn-AZ"/>
        </w:rPr>
        <w:t xml:space="preserve">tatistik </w:t>
      </w:r>
      <w:proofErr w:type="spellStart"/>
      <w:r w:rsidR="00497199">
        <w:rPr>
          <w:lang w:val="az-Latn-AZ"/>
        </w:rPr>
        <w:t>T</w:t>
      </w:r>
      <w:r w:rsidR="00497199" w:rsidRPr="00254848">
        <w:rPr>
          <w:lang w:val="az-Latn-AZ"/>
        </w:rPr>
        <w:t>əsnifatı”n</w:t>
      </w:r>
      <w:r w:rsidR="00497199">
        <w:rPr>
          <w:lang w:val="az-Latn-AZ"/>
        </w:rPr>
        <w:t>d</w:t>
      </w:r>
      <w:r w:rsidR="00497199">
        <w:rPr>
          <w:lang w:val="az-Latn-AZ"/>
        </w:rPr>
        <w:t>a</w:t>
      </w:r>
      <w:r w:rsidR="00497199">
        <w:rPr>
          <w:lang w:val="az-Latn-AZ"/>
        </w:rPr>
        <w:t>n</w:t>
      </w:r>
      <w:proofErr w:type="spellEnd"/>
      <w:r w:rsidR="00497199" w:rsidRPr="00254848">
        <w:rPr>
          <w:lang w:val="az-Latn-AZ"/>
        </w:rPr>
        <w:t xml:space="preserve"> </w:t>
      </w:r>
      <w:r>
        <w:rPr>
          <w:lang w:val="az-Latn-AZ"/>
        </w:rPr>
        <w:t>(XBT-10)</w:t>
      </w:r>
      <w:r w:rsidRPr="00254848">
        <w:rPr>
          <w:lang w:val="az-Latn-AZ"/>
        </w:rPr>
        <w:t xml:space="preserve"> istifadə edilib.</w:t>
      </w:r>
    </w:p>
    <w:p w14:paraId="0CAF607E" w14:textId="77777777" w:rsidR="004B6674" w:rsidRDefault="004B6674" w:rsidP="004B6674">
      <w:pPr>
        <w:ind w:firstLine="360"/>
        <w:jc w:val="both"/>
        <w:rPr>
          <w:lang w:val="az-Latn-AZ"/>
        </w:rPr>
      </w:pPr>
      <w:r w:rsidRPr="00917C8B">
        <w:rPr>
          <w:lang w:val="az-Latn-AZ"/>
        </w:rPr>
        <w:t>201</w:t>
      </w:r>
      <w:r>
        <w:rPr>
          <w:lang w:val="az-Latn-AZ"/>
        </w:rPr>
        <w:t>4</w:t>
      </w:r>
      <w:r w:rsidRPr="00917C8B">
        <w:rPr>
          <w:lang w:val="az-Latn-AZ"/>
        </w:rPr>
        <w:t>-c</w:t>
      </w:r>
      <w:r>
        <w:rPr>
          <w:lang w:val="az-Latn-AZ"/>
        </w:rPr>
        <w:t>ü</w:t>
      </w:r>
      <w:r w:rsidRPr="00917C8B">
        <w:rPr>
          <w:lang w:val="az-Latn-AZ"/>
        </w:rPr>
        <w:t xml:space="preserve"> ildə</w:t>
      </w:r>
      <w:r>
        <w:rPr>
          <w:lang w:val="az-Latn-AZ"/>
        </w:rPr>
        <w:t>n</w:t>
      </w:r>
      <w:r w:rsidRPr="00917C8B">
        <w:rPr>
          <w:lang w:val="az-Latn-AZ"/>
        </w:rPr>
        <w:t xml:space="preserve"> </w:t>
      </w:r>
      <w:r w:rsidRPr="006E1ED3">
        <w:rPr>
          <w:lang w:val="az-Latn-AZ"/>
        </w:rPr>
        <w:t>ölkəmizdə uşaqların yoluxucu xəstəlikdən qorunması üçün 11 əsas</w:t>
      </w:r>
      <w:r w:rsidRPr="00917C8B">
        <w:rPr>
          <w:lang w:val="az-Latn-AZ"/>
        </w:rPr>
        <w:t xml:space="preserve"> yoluxucu xəstəliyə qarşı peyvənd </w:t>
      </w:r>
      <w:proofErr w:type="spellStart"/>
      <w:r w:rsidRPr="00917C8B">
        <w:rPr>
          <w:lang w:val="az-Latn-AZ"/>
        </w:rPr>
        <w:t>edilmi</w:t>
      </w:r>
      <w:proofErr w:type="spellEnd"/>
      <w:r w:rsidRPr="00917C8B">
        <w:rPr>
          <w:lang w:val="az-Cyrl-AZ"/>
        </w:rPr>
        <w:t>şd</w:t>
      </w:r>
      <w:proofErr w:type="spellStart"/>
      <w:r w:rsidRPr="00917C8B">
        <w:rPr>
          <w:lang w:val="az-Latn-AZ"/>
        </w:rPr>
        <w:t>ir</w:t>
      </w:r>
      <w:proofErr w:type="spellEnd"/>
      <w:r w:rsidRPr="00917C8B">
        <w:rPr>
          <w:lang w:val="az-Latn-AZ"/>
        </w:rPr>
        <w:t>. Azərbaycan Milli peyvəndlər təqvim planına uyğun olaraq, peyvəndlərin ilkin kursu (vaksinasiya) və təkrar kursları (</w:t>
      </w:r>
      <w:proofErr w:type="spellStart"/>
      <w:r w:rsidRPr="00917C8B">
        <w:rPr>
          <w:lang w:val="az-Latn-AZ"/>
        </w:rPr>
        <w:t>revaksinasiya</w:t>
      </w:r>
      <w:proofErr w:type="spellEnd"/>
      <w:r w:rsidRPr="00917C8B">
        <w:rPr>
          <w:lang w:val="az-Latn-AZ"/>
        </w:rPr>
        <w:t xml:space="preserve">) yaşlar üzrə müəyyən edilir. </w:t>
      </w:r>
    </w:p>
    <w:p w14:paraId="1EA7E73E" w14:textId="77777777" w:rsidR="002D6158" w:rsidRPr="00D20162" w:rsidRDefault="002D6158" w:rsidP="002D6158">
      <w:pPr>
        <w:ind w:firstLine="426"/>
        <w:jc w:val="both"/>
        <w:rPr>
          <w:lang w:val="az-Latn-AZ" w:eastAsia="en-US"/>
        </w:rPr>
      </w:pPr>
      <w:r w:rsidRPr="00D20162">
        <w:rPr>
          <w:b/>
          <w:bCs/>
          <w:lang w:val="az-Latn-AZ"/>
        </w:rPr>
        <w:t>Körpə ölümünün əmsalı</w:t>
      </w:r>
      <w:r w:rsidRPr="00D20162">
        <w:rPr>
          <w:lang w:val="az-Latn-AZ"/>
        </w:rPr>
        <w:t xml:space="preserve"> – bir yaşadək (0 yaşda) körpələrin ölümünü </w:t>
      </w:r>
      <w:proofErr w:type="spellStart"/>
      <w:r w:rsidRPr="00D20162">
        <w:rPr>
          <w:lang w:val="az-Latn-AZ"/>
        </w:rPr>
        <w:t>səciyyələndirir</w:t>
      </w:r>
      <w:proofErr w:type="spellEnd"/>
      <w:r w:rsidRPr="00D20162">
        <w:rPr>
          <w:lang w:val="az-Latn-AZ"/>
        </w:rPr>
        <w:t xml:space="preserve">. Körpə ölümünün səviyyəsi ölümün ümumi əmsalından fərqli olaraq bir yaşadək körpələrin ölüm hallarının onların orta illik sayına nisbəti kimi deyil, diri </w:t>
      </w:r>
      <w:proofErr w:type="spellStart"/>
      <w:r w:rsidRPr="00D20162">
        <w:rPr>
          <w:lang w:val="az-Latn-AZ"/>
        </w:rPr>
        <w:t>doğulanların</w:t>
      </w:r>
      <w:proofErr w:type="spellEnd"/>
      <w:r w:rsidRPr="00D20162">
        <w:rPr>
          <w:lang w:val="az-Latn-AZ"/>
        </w:rPr>
        <w:t xml:space="preserve"> ümumi sayına nisbəti ilə hesablanır.</w:t>
      </w:r>
    </w:p>
    <w:p w14:paraId="2A5EE661" w14:textId="77777777" w:rsidR="002D6158" w:rsidRPr="00D20162" w:rsidRDefault="002D6158" w:rsidP="002D6158">
      <w:pPr>
        <w:ind w:firstLine="426"/>
        <w:jc w:val="both"/>
        <w:rPr>
          <w:lang w:val="az-Latn-AZ"/>
        </w:rPr>
      </w:pPr>
      <w:r w:rsidRPr="00D20162">
        <w:rPr>
          <w:lang w:val="az-Latn-AZ"/>
        </w:rPr>
        <w:t>Belə hesablama, həmçinin 5 yaşad</w:t>
      </w:r>
      <w:bookmarkStart w:id="0" w:name="_GoBack"/>
      <w:bookmarkEnd w:id="0"/>
      <w:r w:rsidRPr="00D20162">
        <w:rPr>
          <w:lang w:val="az-Latn-AZ"/>
        </w:rPr>
        <w:t>ək (0-4 yaş qrupu) ölən uşaqlara da şamil olunur və uşaq ölümünün səviyyəsini müəyyən edir.</w:t>
      </w:r>
    </w:p>
    <w:p w14:paraId="26F3B007" w14:textId="77777777" w:rsidR="004B6674" w:rsidRPr="00917C8B" w:rsidRDefault="004B6674" w:rsidP="004B6674">
      <w:pPr>
        <w:ind w:firstLine="360"/>
        <w:jc w:val="both"/>
        <w:rPr>
          <w:lang w:val="az-Latn-AZ"/>
        </w:rPr>
      </w:pPr>
      <w:proofErr w:type="spellStart"/>
      <w:r w:rsidRPr="00917C8B">
        <w:rPr>
          <w:b/>
          <w:lang w:val="az-Latn-AZ"/>
        </w:rPr>
        <w:t>Perinatal</w:t>
      </w:r>
      <w:proofErr w:type="spellEnd"/>
      <w:r w:rsidRPr="00917C8B">
        <w:rPr>
          <w:b/>
          <w:lang w:val="az-Latn-AZ"/>
        </w:rPr>
        <w:t xml:space="preserve"> ölüm –</w:t>
      </w:r>
      <w:r w:rsidRPr="00917C8B">
        <w:rPr>
          <w:lang w:val="az-Latn-AZ"/>
        </w:rPr>
        <w:t xml:space="preserve"> anada hamiləliyin 28-ci həftəsindən başlayaraq doğum fəaliyyətinin </w:t>
      </w:r>
      <w:proofErr w:type="spellStart"/>
      <w:r w:rsidRPr="00917C8B">
        <w:rPr>
          <w:lang w:val="az-Latn-AZ"/>
        </w:rPr>
        <w:t>başlanmasına</w:t>
      </w:r>
      <w:proofErr w:type="spellEnd"/>
      <w:r w:rsidRPr="00917C8B">
        <w:rPr>
          <w:lang w:val="az-Latn-AZ"/>
        </w:rPr>
        <w:t xml:space="preserve"> qədər, eləcə də doğuş vaxtı həyat əlamətləri olan döllərin ölümünü və ömrün ilk 168 saatı ərzində uşaq ölümünü birləşdirən ümumiləşmiş anlayışdır.</w:t>
      </w:r>
    </w:p>
    <w:p w14:paraId="6DB4C4B2" w14:textId="77777777" w:rsidR="004B6674" w:rsidRPr="00917C8B" w:rsidRDefault="004B6674" w:rsidP="004B6674">
      <w:pPr>
        <w:ind w:firstLine="360"/>
        <w:jc w:val="both"/>
        <w:rPr>
          <w:lang w:val="az-Latn-AZ"/>
        </w:rPr>
      </w:pPr>
      <w:proofErr w:type="spellStart"/>
      <w:r w:rsidRPr="00917C8B">
        <w:rPr>
          <w:b/>
          <w:lang w:val="az-Latn-AZ"/>
        </w:rPr>
        <w:t>Perinatal</w:t>
      </w:r>
      <w:proofErr w:type="spellEnd"/>
      <w:r w:rsidRPr="00917C8B">
        <w:rPr>
          <w:b/>
          <w:lang w:val="az-Latn-AZ"/>
        </w:rPr>
        <w:t xml:space="preserve"> ölümün əmsalı</w:t>
      </w:r>
      <w:r w:rsidRPr="00917C8B">
        <w:rPr>
          <w:b/>
          <w:lang w:val="az-Latn-AZ"/>
        </w:rPr>
        <w:softHyphen/>
      </w:r>
      <w:r w:rsidRPr="00917C8B">
        <w:rPr>
          <w:b/>
          <w:lang w:val="az-Latn-AZ"/>
        </w:rPr>
        <w:softHyphen/>
        <w:t xml:space="preserve"> –</w:t>
      </w:r>
      <w:r w:rsidRPr="00917C8B">
        <w:rPr>
          <w:lang w:val="az-Latn-AZ"/>
        </w:rPr>
        <w:t xml:space="preserve"> ölü </w:t>
      </w:r>
      <w:proofErr w:type="spellStart"/>
      <w:r w:rsidRPr="00917C8B">
        <w:rPr>
          <w:lang w:val="az-Latn-AZ"/>
        </w:rPr>
        <w:t>doğulanlarla</w:t>
      </w:r>
      <w:proofErr w:type="spellEnd"/>
      <w:r w:rsidRPr="00917C8B">
        <w:rPr>
          <w:lang w:val="az-Latn-AZ"/>
        </w:rPr>
        <w:t xml:space="preserve"> həyatın ilk həftəsində ölənlərin cəminin həmin ildə diri və ölü </w:t>
      </w:r>
      <w:proofErr w:type="spellStart"/>
      <w:r w:rsidRPr="00917C8B">
        <w:rPr>
          <w:lang w:val="az-Latn-AZ"/>
        </w:rPr>
        <w:t>doğulanların</w:t>
      </w:r>
      <w:proofErr w:type="spellEnd"/>
      <w:r w:rsidRPr="00917C8B">
        <w:rPr>
          <w:lang w:val="az-Latn-AZ"/>
        </w:rPr>
        <w:t xml:space="preserve"> cəminə nisbəti kimi hesablanır.</w:t>
      </w:r>
    </w:p>
    <w:p w14:paraId="4AEADDCB" w14:textId="77777777" w:rsidR="004B6674" w:rsidRPr="00917C8B" w:rsidRDefault="004B6674" w:rsidP="004B6674">
      <w:pPr>
        <w:ind w:firstLine="360"/>
        <w:jc w:val="both"/>
        <w:rPr>
          <w:bCs/>
          <w:lang w:val="az-Latn-AZ"/>
        </w:rPr>
      </w:pPr>
      <w:r w:rsidRPr="00917C8B">
        <w:rPr>
          <w:b/>
          <w:bCs/>
          <w:lang w:val="az-Latn-AZ"/>
        </w:rPr>
        <w:t xml:space="preserve">Ölümün səbəbləri </w:t>
      </w:r>
      <w:r w:rsidRPr="00917C8B">
        <w:rPr>
          <w:bCs/>
          <w:lang w:val="az-Latn-AZ"/>
        </w:rPr>
        <w:t xml:space="preserve">haqqında informasiya mənbəyi ölümə səbəb olmuş xəstəlik, bədbəxt hadisə, qətl, </w:t>
      </w:r>
      <w:proofErr w:type="spellStart"/>
      <w:r w:rsidRPr="00917C8B">
        <w:rPr>
          <w:bCs/>
          <w:lang w:val="az-Latn-AZ"/>
        </w:rPr>
        <w:t>özünəqəsd</w:t>
      </w:r>
      <w:proofErr w:type="spellEnd"/>
      <w:r w:rsidRPr="00917C8B">
        <w:rPr>
          <w:bCs/>
          <w:lang w:val="az-Latn-AZ"/>
        </w:rPr>
        <w:t>, və digər xarici təsirlərlə əlaqədar olaraq həkim (və ya feldşer) tərəfindən tərtib olunan ölüm haqqında şəhadətnamələrdəki qeydlərdən ibarətdir.</w:t>
      </w:r>
    </w:p>
    <w:p w14:paraId="2F4B9BC6" w14:textId="73D95AF7" w:rsidR="004B6674" w:rsidRPr="00917C8B" w:rsidRDefault="004B6674" w:rsidP="004B6674">
      <w:pPr>
        <w:ind w:firstLine="360"/>
        <w:jc w:val="both"/>
        <w:rPr>
          <w:bCs/>
          <w:lang w:val="az-Latn-AZ"/>
        </w:rPr>
      </w:pPr>
      <w:r w:rsidRPr="00917C8B">
        <w:rPr>
          <w:bCs/>
          <w:lang w:val="az-Latn-AZ"/>
        </w:rPr>
        <w:t xml:space="preserve">Ölüm haqqında məlumatların səbəblər üzrə </w:t>
      </w:r>
      <w:proofErr w:type="spellStart"/>
      <w:r w:rsidRPr="00917C8B">
        <w:rPr>
          <w:bCs/>
          <w:lang w:val="az-Latn-AZ"/>
        </w:rPr>
        <w:t>kodlaşdırılması</w:t>
      </w:r>
      <w:proofErr w:type="spellEnd"/>
      <w:r w:rsidRPr="00917C8B">
        <w:rPr>
          <w:bCs/>
          <w:lang w:val="az-Latn-AZ"/>
        </w:rPr>
        <w:t xml:space="preserve"> və işlənməsi </w:t>
      </w:r>
      <w:r w:rsidR="00A73A2C">
        <w:rPr>
          <w:lang w:val="az-Latn-AZ"/>
        </w:rPr>
        <w:t>“</w:t>
      </w:r>
      <w:proofErr w:type="spellStart"/>
      <w:r w:rsidR="00A73A2C" w:rsidRPr="00917C8B">
        <w:rPr>
          <w:lang w:val="az-Latn-AZ"/>
        </w:rPr>
        <w:t>Xəstəlikləri</w:t>
      </w:r>
      <w:r w:rsidR="00A73A2C" w:rsidRPr="00254848">
        <w:rPr>
          <w:lang w:val="az-Latn-AZ"/>
        </w:rPr>
        <w:t>n</w:t>
      </w:r>
      <w:proofErr w:type="spellEnd"/>
      <w:r w:rsidR="00A73A2C" w:rsidRPr="00254848">
        <w:rPr>
          <w:lang w:val="az-Latn-AZ"/>
        </w:rPr>
        <w:t xml:space="preserve"> və sağlamlıqla bağlı problemlərin </w:t>
      </w:r>
      <w:r w:rsidR="00A73A2C">
        <w:rPr>
          <w:lang w:val="az-Latn-AZ"/>
        </w:rPr>
        <w:t xml:space="preserve">X </w:t>
      </w:r>
      <w:proofErr w:type="spellStart"/>
      <w:r w:rsidR="00A73A2C">
        <w:rPr>
          <w:lang w:val="az-Latn-AZ"/>
        </w:rPr>
        <w:t>Baxılış</w:t>
      </w:r>
      <w:proofErr w:type="spellEnd"/>
      <w:r w:rsidR="00A73A2C">
        <w:rPr>
          <w:lang w:val="az-Latn-AZ"/>
        </w:rPr>
        <w:t xml:space="preserve"> B</w:t>
      </w:r>
      <w:r w:rsidR="00A73A2C" w:rsidRPr="00254848">
        <w:rPr>
          <w:lang w:val="az-Latn-AZ"/>
        </w:rPr>
        <w:t xml:space="preserve">eynəlxalq </w:t>
      </w:r>
      <w:r w:rsidR="00A73A2C">
        <w:rPr>
          <w:lang w:val="az-Latn-AZ"/>
        </w:rPr>
        <w:t>S</w:t>
      </w:r>
      <w:r w:rsidR="00A73A2C" w:rsidRPr="00254848">
        <w:rPr>
          <w:lang w:val="az-Latn-AZ"/>
        </w:rPr>
        <w:t xml:space="preserve">tatistik </w:t>
      </w:r>
      <w:proofErr w:type="spellStart"/>
      <w:r w:rsidR="00A73A2C">
        <w:rPr>
          <w:lang w:val="az-Latn-AZ"/>
        </w:rPr>
        <w:t>T</w:t>
      </w:r>
      <w:r w:rsidR="00A73A2C" w:rsidRPr="00254848">
        <w:rPr>
          <w:lang w:val="az-Latn-AZ"/>
        </w:rPr>
        <w:t>əsnifatı”n</w:t>
      </w:r>
      <w:r w:rsidR="00A73A2C">
        <w:rPr>
          <w:lang w:val="az-Latn-AZ"/>
        </w:rPr>
        <w:t>a</w:t>
      </w:r>
      <w:proofErr w:type="spellEnd"/>
      <w:r w:rsidR="00A73A2C" w:rsidRPr="00254848">
        <w:rPr>
          <w:lang w:val="az-Latn-AZ"/>
        </w:rPr>
        <w:t xml:space="preserve"> </w:t>
      </w:r>
      <w:r>
        <w:rPr>
          <w:lang w:val="az-Latn-AZ"/>
        </w:rPr>
        <w:t xml:space="preserve">(XBT-10) </w:t>
      </w:r>
      <w:r w:rsidRPr="00917C8B">
        <w:rPr>
          <w:bCs/>
          <w:lang w:val="az-Latn-AZ"/>
        </w:rPr>
        <w:t>uyğun aparılır.</w:t>
      </w:r>
    </w:p>
    <w:p w14:paraId="50301D88" w14:textId="02A3CB68" w:rsidR="00C20ADA" w:rsidRPr="00876AA8" w:rsidRDefault="004B6674" w:rsidP="004B6674">
      <w:pPr>
        <w:ind w:firstLine="360"/>
        <w:jc w:val="both"/>
        <w:rPr>
          <w:sz w:val="22"/>
          <w:szCs w:val="22"/>
          <w:lang w:val="az-Latn-AZ"/>
        </w:rPr>
      </w:pPr>
      <w:r w:rsidRPr="00917C8B">
        <w:rPr>
          <w:b/>
          <w:bCs/>
          <w:lang w:val="az-Latn-AZ"/>
        </w:rPr>
        <w:t>Ölümün səbəblərinə görə ölüm əmsalları</w:t>
      </w:r>
      <w:r w:rsidRPr="00917C8B">
        <w:rPr>
          <w:bCs/>
          <w:lang w:val="az-Latn-AZ"/>
        </w:rPr>
        <w:t xml:space="preserve"> – göstərilən ölümün </w:t>
      </w:r>
      <w:proofErr w:type="spellStart"/>
      <w:r w:rsidRPr="00917C8B">
        <w:rPr>
          <w:bCs/>
          <w:lang w:val="az-Latn-AZ"/>
        </w:rPr>
        <w:t>səbəblərindən</w:t>
      </w:r>
      <w:proofErr w:type="spellEnd"/>
      <w:r w:rsidRPr="00917C8B">
        <w:rPr>
          <w:bCs/>
          <w:lang w:val="az-Latn-AZ"/>
        </w:rPr>
        <w:t xml:space="preserve"> il ərzində ölənlərin sayının bu yaşda əhalinin orta illik sayına bölünməsi yolu ilə müəyyən edilir. Ölümün ümumi və yaş </w:t>
      </w:r>
      <w:proofErr w:type="spellStart"/>
      <w:r w:rsidRPr="00917C8B">
        <w:rPr>
          <w:bCs/>
          <w:lang w:val="az-Latn-AZ"/>
        </w:rPr>
        <w:t>əmsallarından</w:t>
      </w:r>
      <w:proofErr w:type="spellEnd"/>
      <w:r w:rsidRPr="00917C8B">
        <w:rPr>
          <w:bCs/>
          <w:lang w:val="az-Latn-AZ"/>
        </w:rPr>
        <w:t xml:space="preserve"> fərqli olaraq, əhalinin 100 min nəfərinə, 1 yaşadək körpələr üçün isə 10 min nəfər diri doğulana görə hesablanır.</w:t>
      </w:r>
    </w:p>
    <w:sectPr w:rsidR="00C20ADA" w:rsidRPr="00876AA8" w:rsidSect="004728E1">
      <w:footerReference w:type="even" r:id="rId6"/>
      <w:pgSz w:w="11906" w:h="16838"/>
      <w:pgMar w:top="794" w:right="1106" w:bottom="902" w:left="1701" w:header="709" w:footer="976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6C114" w14:textId="77777777" w:rsidR="00F060A3" w:rsidRDefault="00F060A3">
      <w:r>
        <w:separator/>
      </w:r>
    </w:p>
  </w:endnote>
  <w:endnote w:type="continuationSeparator" w:id="0">
    <w:p w14:paraId="778E08AB" w14:textId="77777777" w:rsidR="00F060A3" w:rsidRDefault="00F0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DF812" w14:textId="77777777" w:rsidR="00250A18" w:rsidRDefault="00250A18" w:rsidP="004728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22A98C" w14:textId="77777777" w:rsidR="00250A18" w:rsidRDefault="00250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6FCB0" w14:textId="77777777" w:rsidR="00F060A3" w:rsidRDefault="00F060A3">
      <w:r>
        <w:separator/>
      </w:r>
    </w:p>
  </w:footnote>
  <w:footnote w:type="continuationSeparator" w:id="0">
    <w:p w14:paraId="6C1167A8" w14:textId="77777777" w:rsidR="00F060A3" w:rsidRDefault="00F06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A"/>
    <w:rsid w:val="0006021A"/>
    <w:rsid w:val="0006415B"/>
    <w:rsid w:val="000A14BC"/>
    <w:rsid w:val="000C38F4"/>
    <w:rsid w:val="000C59C1"/>
    <w:rsid w:val="000E5276"/>
    <w:rsid w:val="001041F8"/>
    <w:rsid w:val="00146CD4"/>
    <w:rsid w:val="00154242"/>
    <w:rsid w:val="00164662"/>
    <w:rsid w:val="00180128"/>
    <w:rsid w:val="00195C66"/>
    <w:rsid w:val="001A0B68"/>
    <w:rsid w:val="001A743B"/>
    <w:rsid w:val="001B20B5"/>
    <w:rsid w:val="001E71EA"/>
    <w:rsid w:val="00210FAE"/>
    <w:rsid w:val="00250A18"/>
    <w:rsid w:val="00254848"/>
    <w:rsid w:val="00283E04"/>
    <w:rsid w:val="0029510E"/>
    <w:rsid w:val="002D35DF"/>
    <w:rsid w:val="002D6158"/>
    <w:rsid w:val="00313D17"/>
    <w:rsid w:val="00341440"/>
    <w:rsid w:val="00375A86"/>
    <w:rsid w:val="00383EFC"/>
    <w:rsid w:val="0039662D"/>
    <w:rsid w:val="003A6A84"/>
    <w:rsid w:val="003C5E61"/>
    <w:rsid w:val="003F7634"/>
    <w:rsid w:val="00404A55"/>
    <w:rsid w:val="00433150"/>
    <w:rsid w:val="0043624B"/>
    <w:rsid w:val="00455CEB"/>
    <w:rsid w:val="004728E1"/>
    <w:rsid w:val="00474265"/>
    <w:rsid w:val="00495A70"/>
    <w:rsid w:val="00497199"/>
    <w:rsid w:val="004B34CB"/>
    <w:rsid w:val="004B6674"/>
    <w:rsid w:val="004D2932"/>
    <w:rsid w:val="005528F0"/>
    <w:rsid w:val="005562EE"/>
    <w:rsid w:val="00561C40"/>
    <w:rsid w:val="0058129B"/>
    <w:rsid w:val="005D4183"/>
    <w:rsid w:val="005E32C9"/>
    <w:rsid w:val="00634A67"/>
    <w:rsid w:val="00655458"/>
    <w:rsid w:val="00656B64"/>
    <w:rsid w:val="006642E6"/>
    <w:rsid w:val="00671A53"/>
    <w:rsid w:val="006C2945"/>
    <w:rsid w:val="006C30E0"/>
    <w:rsid w:val="006D0AE2"/>
    <w:rsid w:val="006E1ED3"/>
    <w:rsid w:val="00700EC9"/>
    <w:rsid w:val="00704A40"/>
    <w:rsid w:val="00737DA8"/>
    <w:rsid w:val="00786F03"/>
    <w:rsid w:val="0079622B"/>
    <w:rsid w:val="007C154B"/>
    <w:rsid w:val="007C5343"/>
    <w:rsid w:val="007D1D8A"/>
    <w:rsid w:val="007E5D96"/>
    <w:rsid w:val="00830A5B"/>
    <w:rsid w:val="0083192B"/>
    <w:rsid w:val="00854E43"/>
    <w:rsid w:val="00876AA8"/>
    <w:rsid w:val="008A39A0"/>
    <w:rsid w:val="008C145F"/>
    <w:rsid w:val="008D5982"/>
    <w:rsid w:val="008F34A7"/>
    <w:rsid w:val="008F4820"/>
    <w:rsid w:val="00917C8B"/>
    <w:rsid w:val="00925626"/>
    <w:rsid w:val="00926131"/>
    <w:rsid w:val="00985129"/>
    <w:rsid w:val="009A5F04"/>
    <w:rsid w:val="00A33CF6"/>
    <w:rsid w:val="00A50E85"/>
    <w:rsid w:val="00A55834"/>
    <w:rsid w:val="00A73A2C"/>
    <w:rsid w:val="00A82013"/>
    <w:rsid w:val="00A86B10"/>
    <w:rsid w:val="00A967EE"/>
    <w:rsid w:val="00AC7922"/>
    <w:rsid w:val="00B025AA"/>
    <w:rsid w:val="00B12D15"/>
    <w:rsid w:val="00B12FDD"/>
    <w:rsid w:val="00B32C04"/>
    <w:rsid w:val="00B40EAE"/>
    <w:rsid w:val="00B80979"/>
    <w:rsid w:val="00BD3FFE"/>
    <w:rsid w:val="00BE7BA7"/>
    <w:rsid w:val="00C1244C"/>
    <w:rsid w:val="00C202EB"/>
    <w:rsid w:val="00C20ADA"/>
    <w:rsid w:val="00C3135C"/>
    <w:rsid w:val="00C41951"/>
    <w:rsid w:val="00C43CAF"/>
    <w:rsid w:val="00C44688"/>
    <w:rsid w:val="00C45ED5"/>
    <w:rsid w:val="00C53B13"/>
    <w:rsid w:val="00C73A63"/>
    <w:rsid w:val="00C75B40"/>
    <w:rsid w:val="00C76CCF"/>
    <w:rsid w:val="00CA424F"/>
    <w:rsid w:val="00CD6945"/>
    <w:rsid w:val="00D073B7"/>
    <w:rsid w:val="00D423F1"/>
    <w:rsid w:val="00D55AFA"/>
    <w:rsid w:val="00D95248"/>
    <w:rsid w:val="00DB78E4"/>
    <w:rsid w:val="00DC0022"/>
    <w:rsid w:val="00DC63ED"/>
    <w:rsid w:val="00DD549D"/>
    <w:rsid w:val="00DD632F"/>
    <w:rsid w:val="00DF333C"/>
    <w:rsid w:val="00E1136A"/>
    <w:rsid w:val="00E71CA4"/>
    <w:rsid w:val="00E8171F"/>
    <w:rsid w:val="00F03157"/>
    <w:rsid w:val="00F060A3"/>
    <w:rsid w:val="00F078A3"/>
    <w:rsid w:val="00F10617"/>
    <w:rsid w:val="00F413D6"/>
    <w:rsid w:val="00F41AF1"/>
    <w:rsid w:val="00F45207"/>
    <w:rsid w:val="00F5341B"/>
    <w:rsid w:val="00F56909"/>
    <w:rsid w:val="00F62458"/>
    <w:rsid w:val="00F7516B"/>
    <w:rsid w:val="00F9151C"/>
    <w:rsid w:val="00F917D1"/>
    <w:rsid w:val="00FD7089"/>
    <w:rsid w:val="00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99559"/>
  <w15:chartTrackingRefBased/>
  <w15:docId w15:val="{E452CE58-1DC3-47FD-BDCF-68FBFB5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ADA"/>
    <w:rPr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33CF6"/>
    <w:pPr>
      <w:tabs>
        <w:tab w:val="center" w:pos="4677"/>
        <w:tab w:val="right" w:pos="9355"/>
      </w:tabs>
    </w:pPr>
    <w:rPr>
      <w:lang w:eastAsia="x-none"/>
    </w:rPr>
  </w:style>
  <w:style w:type="character" w:styleId="PageNumber">
    <w:name w:val="page number"/>
    <w:basedOn w:val="DefaultParagraphFont"/>
    <w:rsid w:val="00A33CF6"/>
  </w:style>
  <w:style w:type="paragraph" w:styleId="BalloonText">
    <w:name w:val="Balloon Text"/>
    <w:basedOn w:val="Normal"/>
    <w:semiHidden/>
    <w:rsid w:val="00704A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7DA8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rsid w:val="006C2945"/>
    <w:pPr>
      <w:spacing w:after="120"/>
      <w:ind w:left="283"/>
    </w:pPr>
    <w:rPr>
      <w:sz w:val="24"/>
      <w:szCs w:val="24"/>
      <w:lang w:val="ru-RU"/>
    </w:rPr>
  </w:style>
  <w:style w:type="paragraph" w:styleId="BodyText">
    <w:name w:val="Body Text"/>
    <w:basedOn w:val="Normal"/>
    <w:rsid w:val="00313D17"/>
    <w:pPr>
      <w:spacing w:after="120"/>
    </w:pPr>
    <w:rPr>
      <w:w w:val="105"/>
      <w:sz w:val="28"/>
      <w:lang w:eastAsia="en-US"/>
    </w:rPr>
  </w:style>
  <w:style w:type="table" w:styleId="TableGrid">
    <w:name w:val="Table Grid"/>
    <w:basedOn w:val="TableNormal"/>
    <w:rsid w:val="0078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9510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DSS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</dc:creator>
  <cp:keywords/>
  <cp:lastModifiedBy>Sitara Babayeva</cp:lastModifiedBy>
  <cp:revision>7</cp:revision>
  <cp:lastPrinted>2014-06-13T05:07:00Z</cp:lastPrinted>
  <dcterms:created xsi:type="dcterms:W3CDTF">2025-08-08T08:31:00Z</dcterms:created>
  <dcterms:modified xsi:type="dcterms:W3CDTF">2026-08-13T13:29:00Z</dcterms:modified>
</cp:coreProperties>
</file>